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89FB0"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河池市第三人民医院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门急诊诊疗信息页系统采购需求</w:t>
      </w:r>
    </w:p>
    <w:p w14:paraId="78527F0A"/>
    <w:tbl>
      <w:tblPr>
        <w:tblStyle w:val="2"/>
        <w:tblW w:w="11010" w:type="dxa"/>
        <w:tblInd w:w="-7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25"/>
        <w:gridCol w:w="1188"/>
        <w:gridCol w:w="6908"/>
        <w:gridCol w:w="808"/>
      </w:tblGrid>
      <w:tr w14:paraId="0313E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6C4477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233A16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系统名称</w:t>
            </w:r>
          </w:p>
        </w:tc>
        <w:tc>
          <w:tcPr>
            <w:tcW w:w="8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A4858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功能说明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4F085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5219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EC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171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门急诊诊疗信息页系统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EB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内容标准化和可配置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661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1.门（急）诊诊疗信息管理系统初始根据《门（急）诊诊疗信息页质量管理规定（试行）的通知》（卫医发〔2024〕16号）制定了标准的诊疗信息内容。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2.支持模板的新增、修改、删除。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3.支持模板的启用、停用、发布。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4.支持内容的新增、修改、删除。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5.支持内容单位的新增、修改、删除。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6.支持内容值的新增、修改、删除。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7.支持内容结构化定义，结构支持文本、数字、下拉选项、结构化地址等多种形式。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3A3C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51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3F83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D6F7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C89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布局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3A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支持两种布局方式，流式布局和分区布局，用户可根据自身的要求切换布局模式。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BD34F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B3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FF3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C5EE5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338AE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门（急）诊诊疗信息页</w:t>
            </w:r>
          </w:p>
        </w:tc>
        <w:tc>
          <w:tcPr>
            <w:tcW w:w="69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36D40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1.可自定义门急诊诊疗信息模板并支持内容提取，可快捷相应政策变动提取数据要求。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2.支持患者基本信息、就诊信息、诊断信息、手术信息、费用信息自动提取。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3.针对已自动提取生成门急诊诊疗信息页内容人为修正调整。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4.支持历史修订记录对比查看，针对差异项有明确颜色确认，且可知晓历史内容。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5.支持患者挂号失效且已就诊完成情况下，夜间空闲时间自动生成门急诊诊疗信息页。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6.支持门急诊诊疗信息页预览打印。</w:t>
            </w: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20BBED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7B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2B7AB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 价：</w:t>
            </w:r>
          </w:p>
        </w:tc>
        <w:tc>
          <w:tcPr>
            <w:tcW w:w="8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76438B3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16EAFD0">
      <w:pPr>
        <w:spacing w:line="360" w:lineRule="auto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备注：本项目自系统启用之日起提供一年免费售后服务。免费服务到期后，自动进入有偿服务期，双方友好协商服务费收取标准，并与信息系统年售后服务同步签订合同。</w:t>
      </w:r>
      <w:bookmarkStart w:id="0" w:name="_GoBack"/>
      <w:bookmarkEnd w:id="0"/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NmRiMzVlZTU1MmQ2ZTMxODdmZTg0NTIxMjFkNTAifQ=="/>
  </w:docVars>
  <w:rsids>
    <w:rsidRoot w:val="00000000"/>
    <w:rsid w:val="0C456D4A"/>
    <w:rsid w:val="0C5139E7"/>
    <w:rsid w:val="3D8D752A"/>
    <w:rsid w:val="7CF0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526</Characters>
  <Lines>0</Lines>
  <Paragraphs>0</Paragraphs>
  <TotalTime>17</TotalTime>
  <ScaleCrop>false</ScaleCrop>
  <LinksUpToDate>false</LinksUpToDate>
  <CharactersWithSpaces>527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2024-10-18T11:05:00Z</dcterms:created>
  <dc:creator>Administrator</dc:creator>
  <cp:lastModifiedBy>三少</cp:lastModifiedBy>
  <dcterms:modified xsi:type="dcterms:W3CDTF">2025-04-15T08:37:53Z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C771699DA97A4C708FD78220663FEFFC_12</vt:lpwstr>
  </property>
  <property fmtid="{D5CDD505-2E9C-101B-9397-08002B2CF9AE}" pid="4" name="KSOTemplateDocerSaveRecord">
    <vt:lpwstr>eyJoZGlkIjoiY2Q0ODY3NmVjYWNlYTc4MGY3MmQzOThjMWExMDJiNWMiLCJ1c2VySWQiOiIzODM0Njk2NjgifQ==</vt:lpwstr>
  </property>
</Properties>
</file>